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B" w:rsidRDefault="00C3322E" w:rsidP="00D416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-128905</wp:posOffset>
            </wp:positionV>
            <wp:extent cx="2626360" cy="327660"/>
            <wp:effectExtent l="19050" t="0" r="2540" b="0"/>
            <wp:wrapTight wrapText="bothSides">
              <wp:wrapPolygon edited="0">
                <wp:start x="313" y="0"/>
                <wp:lineTo x="-157" y="3767"/>
                <wp:lineTo x="-157" y="12558"/>
                <wp:lineTo x="313" y="20093"/>
                <wp:lineTo x="2193" y="20093"/>
                <wp:lineTo x="18644" y="20093"/>
                <wp:lineTo x="21621" y="17581"/>
                <wp:lineTo x="21621" y="0"/>
                <wp:lineTo x="313" y="0"/>
              </wp:wrapPolygon>
            </wp:wrapTight>
            <wp:docPr id="1" name="Picture 2" descr="InvexFondi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xFondi_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B6" w:rsidRDefault="00D416B6" w:rsidP="00D416B6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D416B6" w:rsidRPr="00CD0B49" w:rsidRDefault="00D416B6" w:rsidP="00D416B6">
      <w:pPr>
        <w:spacing w:after="0"/>
        <w:jc w:val="center"/>
        <w:rPr>
          <w:rFonts w:ascii="Verdana" w:hAnsi="Verdana" w:cs="Times New Roman"/>
          <w:b/>
          <w:caps/>
          <w:sz w:val="20"/>
          <w:szCs w:val="20"/>
          <w:lang w:val="ru-RU"/>
        </w:rPr>
      </w:pPr>
      <w:r w:rsidRPr="00CD0B49">
        <w:rPr>
          <w:rFonts w:ascii="Verdana" w:hAnsi="Verdana" w:cs="Times New Roman"/>
          <w:b/>
          <w:caps/>
          <w:sz w:val="20"/>
          <w:szCs w:val="20"/>
        </w:rPr>
        <w:t>кредит</w:t>
      </w:r>
      <w:r w:rsidR="00572945"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>ная</w:t>
      </w:r>
      <w:r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 xml:space="preserve"> лини</w:t>
      </w:r>
      <w:r w:rsidR="00572945"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>я</w:t>
      </w:r>
      <w:r w:rsidRPr="00CD0B49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 xml:space="preserve">для </w:t>
      </w:r>
      <w:r w:rsidRPr="00CD0B49">
        <w:rPr>
          <w:rFonts w:ascii="Verdana" w:hAnsi="Verdana" w:cs="Times New Roman"/>
          <w:b/>
          <w:caps/>
          <w:sz w:val="20"/>
          <w:szCs w:val="20"/>
        </w:rPr>
        <w:t>торгово</w:t>
      </w:r>
      <w:r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>го</w:t>
      </w:r>
      <w:r w:rsidRPr="00CD0B49">
        <w:rPr>
          <w:rFonts w:ascii="Verdana" w:hAnsi="Verdana" w:cs="Times New Roman"/>
          <w:b/>
          <w:caps/>
          <w:sz w:val="20"/>
          <w:szCs w:val="20"/>
        </w:rPr>
        <w:t xml:space="preserve"> финансировани</w:t>
      </w:r>
      <w:r w:rsidRPr="00CD0B49">
        <w:rPr>
          <w:rFonts w:ascii="Verdana" w:hAnsi="Verdana" w:cs="Times New Roman"/>
          <w:b/>
          <w:caps/>
          <w:sz w:val="20"/>
          <w:szCs w:val="20"/>
          <w:lang w:val="ru-RU"/>
        </w:rPr>
        <w:t>я</w:t>
      </w:r>
    </w:p>
    <w:p w:rsidR="00D416B6" w:rsidRPr="00CD0B49" w:rsidRDefault="00D416B6" w:rsidP="00D416B6">
      <w:pPr>
        <w:spacing w:after="0"/>
        <w:rPr>
          <w:rFonts w:ascii="Verdana" w:hAnsi="Verdana" w:cs="Times New Roman"/>
          <w:sz w:val="20"/>
          <w:szCs w:val="20"/>
          <w:lang w:val="ru-RU"/>
        </w:rPr>
      </w:pPr>
    </w:p>
    <w:tbl>
      <w:tblPr>
        <w:tblStyle w:val="TableGrid"/>
        <w:tblW w:w="10140" w:type="dxa"/>
        <w:tblInd w:w="-601" w:type="dxa"/>
        <w:tblBorders>
          <w:top w:val="thickThin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42"/>
        <w:gridCol w:w="5254"/>
        <w:gridCol w:w="66"/>
      </w:tblGrid>
      <w:tr w:rsidR="00E529A1" w:rsidRPr="00CD0B49" w:rsidTr="00342B64">
        <w:trPr>
          <w:gridAfter w:val="1"/>
          <w:wAfter w:w="66" w:type="dxa"/>
        </w:trPr>
        <w:tc>
          <w:tcPr>
            <w:tcW w:w="10074" w:type="dxa"/>
            <w:gridSpan w:val="3"/>
            <w:tcBorders>
              <w:bottom w:val="thickThinSmallGap" w:sz="12" w:space="0" w:color="auto"/>
            </w:tcBorders>
          </w:tcPr>
          <w:p w:rsidR="00D416B6" w:rsidRPr="00CD0B49" w:rsidRDefault="008A2D27" w:rsidP="008A2D27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1.Основная информация</w:t>
            </w:r>
            <w:r w:rsidR="00D416B6"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E529A1" w:rsidRPr="00CD0B49" w:rsidTr="00342B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390"/>
        </w:trPr>
        <w:tc>
          <w:tcPr>
            <w:tcW w:w="4678" w:type="dxa"/>
            <w:tcBorders>
              <w:top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Необходимая</w:t>
            </w:r>
            <w:r w:rsidR="003C1E96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сумма, валюта</w:t>
            </w:r>
          </w:p>
        </w:tc>
        <w:tc>
          <w:tcPr>
            <w:tcW w:w="5396" w:type="dxa"/>
            <w:gridSpan w:val="2"/>
            <w:tcBorders>
              <w:top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409"/>
        </w:trPr>
        <w:tc>
          <w:tcPr>
            <w:tcW w:w="4678" w:type="dxa"/>
            <w:tcBorders>
              <w:bottom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Необходимый срок кредитования</w:t>
            </w:r>
          </w:p>
        </w:tc>
        <w:tc>
          <w:tcPr>
            <w:tcW w:w="5396" w:type="dxa"/>
            <w:gridSpan w:val="2"/>
            <w:tcBorders>
              <w:bottom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rPr>
          <w:gridAfter w:val="1"/>
          <w:wAfter w:w="66" w:type="dxa"/>
        </w:trPr>
        <w:tc>
          <w:tcPr>
            <w:tcW w:w="10074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2.</w:t>
            </w:r>
            <w:r w:rsidRPr="00CD0B49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Сведения о заемщике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thickThinSmallGap" w:sz="12" w:space="0" w:color="auto"/>
              <w:left w:val="nil"/>
            </w:tcBorders>
          </w:tcPr>
          <w:p w:rsidR="00D416B6" w:rsidRPr="00CD0B49" w:rsidRDefault="00D416B6" w:rsidP="004A7C0D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Название </w:t>
            </w:r>
            <w:r w:rsidR="004A7C0D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компании</w:t>
            </w:r>
          </w:p>
        </w:tc>
        <w:tc>
          <w:tcPr>
            <w:tcW w:w="5396" w:type="dxa"/>
            <w:gridSpan w:val="2"/>
            <w:tcBorders>
              <w:top w:val="thickThinSmallGap" w:sz="12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Дата регистрации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D416B6" w:rsidP="00572945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C64FB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C64FB" w:rsidP="00BC64FB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Адрес э</w:t>
            </w:r>
            <w:r w:rsidR="00D416B6"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лектронн</w:t>
            </w: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ой</w:t>
            </w:r>
            <w:r w:rsidR="00D416B6"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 xml:space="preserve"> почт</w:t>
            </w: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2.1. Руководство / владелцы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/ 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</w:rPr>
              <w:t>к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онтактные лица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D416B6" w:rsidP="008A2D27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Имя, фамилия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3C1E9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</w:t>
            </w:r>
            <w:r w:rsidR="00D416B6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олжность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C64FB" w:rsidP="00BC64FB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Номер т</w:t>
            </w:r>
            <w:r w:rsidR="00D416B6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елефон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D416B6" w:rsidRPr="00CD0B49" w:rsidRDefault="00BC64FB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396" w:type="dxa"/>
            <w:gridSpan w:val="2"/>
            <w:tcBorders>
              <w:bottom w:val="doub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Имя, фамилия</w:t>
            </w:r>
          </w:p>
        </w:tc>
        <w:tc>
          <w:tcPr>
            <w:tcW w:w="5396" w:type="dxa"/>
            <w:gridSpan w:val="2"/>
            <w:tcBorders>
              <w:top w:val="doub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A486A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</w:t>
            </w:r>
            <w:r w:rsidR="00D416B6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олжность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C64FB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Номер телефона, факса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  <w:bottom w:val="double" w:sz="4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396" w:type="dxa"/>
            <w:gridSpan w:val="2"/>
            <w:tcBorders>
              <w:bottom w:val="doub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Имя, фамилия</w:t>
            </w:r>
          </w:p>
        </w:tc>
        <w:tc>
          <w:tcPr>
            <w:tcW w:w="5396" w:type="dxa"/>
            <w:gridSpan w:val="2"/>
            <w:tcBorders>
              <w:top w:val="doub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CB2369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</w:t>
            </w:r>
            <w:r w:rsidR="00D416B6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олжность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BC64FB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4678" w:type="dxa"/>
            <w:tcBorders>
              <w:lef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Style w:val="hps"/>
                <w:rFonts w:ascii="Verdana" w:hAnsi="Verdana" w:cs="Times New Roman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396" w:type="dxa"/>
            <w:gridSpan w:val="2"/>
            <w:tcBorders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2.2. Основные направления бизнеса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10074" w:type="dxa"/>
            <w:gridSpan w:val="3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</w:p>
        </w:tc>
      </w:tr>
      <w:tr w:rsidR="00E529A1" w:rsidRPr="00CD0B49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3.</w:t>
            </w:r>
            <w:r w:rsidRPr="00CD0B49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Описание торговой сделки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top w:val="thickThinSmallGap" w:sz="12" w:space="0" w:color="auto"/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Название товара,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краткое его описание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181AC3" w:rsidRPr="00CD0B49" w:rsidRDefault="00181AC3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Условия хранения товара:</w:t>
            </w:r>
          </w:p>
          <w:p w:rsidR="00181AC3" w:rsidRPr="00CD0B49" w:rsidRDefault="00CD0B49" w:rsidP="00572945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hAnsi="Verdana" w:cs="Times New Roman"/>
                <w:sz w:val="20"/>
                <w:szCs w:val="20"/>
                <w:lang w:val="ru-RU"/>
              </w:rPr>
              <w:t>Максимальный срок хранения_</w:t>
            </w:r>
            <w:r w:rsidR="00181AC3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181AC3" w:rsidRPr="00CD0B49" w:rsidRDefault="00181AC3" w:rsidP="00CD0B49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Особые требования к условиям хранения 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>_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Рынки сбыта (реализации) товара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529A1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Основные конкуренты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5BB0" w:rsidRPr="00CD0B49" w:rsidRDefault="00455BB0" w:rsidP="00455BB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5BB0" w:rsidRPr="00CD0B49" w:rsidRDefault="00455BB0" w:rsidP="00455BB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bottom w:val="thickThinSmallGap" w:sz="12" w:space="0" w:color="auto"/>
              <w:right w:val="nil"/>
            </w:tcBorders>
          </w:tcPr>
          <w:tbl>
            <w:tblPr>
              <w:tblStyle w:val="TableGrid"/>
              <w:tblW w:w="9923" w:type="dxa"/>
              <w:tblBorders>
                <w:top w:val="thickThinSmallGap" w:sz="12" w:space="0" w:color="auto"/>
                <w:left w:val="none" w:sz="0" w:space="0" w:color="auto"/>
                <w:bottom w:val="thickThinSmallGap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2"/>
              <w:gridCol w:w="142"/>
              <w:gridCol w:w="5069"/>
            </w:tblGrid>
            <w:tr w:rsidR="00455BB0" w:rsidRPr="00CD0B49" w:rsidTr="003C1E96"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>4.</w:t>
                  </w:r>
                  <w:r w:rsidRPr="00CD0B49">
                    <w:rPr>
                      <w:rFonts w:ascii="Verdana" w:hAnsi="Verdana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CD0B49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>Поставщики товара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Поставщик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и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(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название, адрес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, o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пыт работы с поставщиком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):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Условия поставки товара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CD0B49" w:rsidTr="00CB23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54" w:type="dxa"/>
                  <w:gridSpan w:val="2"/>
                  <w:tcBorders>
                    <w:left w:val="nil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Условия расчетов с поставщиками</w:t>
                  </w:r>
                </w:p>
              </w:tc>
              <w:tc>
                <w:tcPr>
                  <w:tcW w:w="5069" w:type="dxa"/>
                  <w:tcBorders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□ предоплата   □ отсроченный платеж □аккредитив</w:t>
                  </w:r>
                </w:p>
              </w:tc>
            </w:tr>
            <w:tr w:rsidR="00455BB0" w:rsidRPr="00CD0B49" w:rsidTr="00CB23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54" w:type="dxa"/>
                  <w:gridSpan w:val="2"/>
                  <w:tcBorders>
                    <w:left w:val="nil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Style w:val="hps"/>
                      <w:rFonts w:ascii="Verdana" w:hAnsi="Verdana" w:cs="Times New Roman"/>
                      <w:sz w:val="20"/>
                      <w:szCs w:val="20"/>
                      <w:lang w:val="ru-RU"/>
                    </w:rPr>
                    <w:lastRenderedPageBreak/>
                    <w:t>В приложение</w:t>
                  </w:r>
                  <w:r w:rsidRPr="00CD0B49">
                    <w:rPr>
                      <w:rStyle w:val="hps"/>
                      <w:rFonts w:ascii="Verdana" w:hAnsi="Verdana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договора с поставщиками (копии)</w:t>
                  </w:r>
                </w:p>
              </w:tc>
              <w:tc>
                <w:tcPr>
                  <w:tcW w:w="5069" w:type="dxa"/>
                  <w:tcBorders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             □Да                    □Нет</w:t>
                  </w:r>
                </w:p>
              </w:tc>
            </w:tr>
            <w:tr w:rsidR="00455BB0" w:rsidRPr="00CD0B49" w:rsidTr="003C1E96"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bottom w:val="thickThinSmallGap" w:sz="12" w:space="0" w:color="auto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>5.</w:t>
                  </w:r>
                  <w:r w:rsidRPr="00CD0B49">
                    <w:rPr>
                      <w:rFonts w:ascii="Verdana" w:hAnsi="Verdana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CD0B49">
                    <w:rPr>
                      <w:rFonts w:ascii="Verdana" w:hAnsi="Verdana" w:cs="Times New Roman"/>
                      <w:b/>
                      <w:sz w:val="20"/>
                      <w:szCs w:val="20"/>
                      <w:lang w:val="ru-RU"/>
                    </w:rPr>
                    <w:t xml:space="preserve">Покупатели товара 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top w:val="thickThinSmallGap" w:sz="12" w:space="0" w:color="auto"/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Покупатели 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(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название, адрес, опыт работы с покупателем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</w:rPr>
                    <w:t>):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    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4.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09552B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Условия по</w:t>
                  </w:r>
                  <w:r w:rsidR="0009552B"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ставки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товара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923" w:type="dxa"/>
                  <w:gridSpan w:val="3"/>
                  <w:tcBorders>
                    <w:left w:val="nil"/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12" w:type="dxa"/>
                  <w:tcBorders>
                    <w:left w:val="nil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Условия расчетов с покупателями</w:t>
                  </w:r>
                </w:p>
              </w:tc>
              <w:tc>
                <w:tcPr>
                  <w:tcW w:w="5211" w:type="dxa"/>
                  <w:gridSpan w:val="2"/>
                  <w:tcBorders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□ предоплата    □ отсроченный плате</w:t>
                  </w:r>
                  <w:r w:rsidR="0009552B"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ж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□аккредитив</w:t>
                  </w:r>
                </w:p>
              </w:tc>
            </w:tr>
            <w:tr w:rsidR="00455BB0" w:rsidRPr="00CD0B49" w:rsidTr="003C1E9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712" w:type="dxa"/>
                  <w:tcBorders>
                    <w:left w:val="nil"/>
                  </w:tcBorders>
                </w:tcPr>
                <w:p w:rsidR="00455BB0" w:rsidRPr="00CD0B49" w:rsidRDefault="00455BB0" w:rsidP="003C1E96">
                  <w:pPr>
                    <w:ind w:left="-74"/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Style w:val="hps"/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В приложение</w:t>
                  </w:r>
                  <w:r w:rsidRPr="00CD0B49">
                    <w:rPr>
                      <w:rStyle w:val="hps"/>
                      <w:rFonts w:ascii="Verdana" w:hAnsi="Verdana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>договора с покупателями (копии)</w:t>
                  </w:r>
                </w:p>
              </w:tc>
              <w:tc>
                <w:tcPr>
                  <w:tcW w:w="5211" w:type="dxa"/>
                  <w:gridSpan w:val="2"/>
                  <w:tcBorders>
                    <w:right w:val="nil"/>
                  </w:tcBorders>
                </w:tcPr>
                <w:p w:rsidR="00455BB0" w:rsidRPr="00CD0B49" w:rsidRDefault="00455BB0" w:rsidP="003C1E96">
                  <w:pPr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</w:pPr>
                  <w:r w:rsidRPr="00CD0B49">
                    <w:rPr>
                      <w:rFonts w:ascii="Verdana" w:hAnsi="Verdana" w:cs="Times New Roman"/>
                      <w:sz w:val="20"/>
                      <w:szCs w:val="20"/>
                      <w:lang w:val="ru-RU"/>
                    </w:rPr>
                    <w:t xml:space="preserve">                   □Да                    □Нет</w:t>
                  </w:r>
                </w:p>
              </w:tc>
            </w:tr>
          </w:tbl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lastRenderedPageBreak/>
              <w:t>6.</w:t>
            </w:r>
            <w:r w:rsidRPr="00CD0B49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Информация о схеме транспортировки товара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thickThinSmallGap" w:sz="12" w:space="0" w:color="auto"/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Место отправки товара</w:t>
            </w:r>
          </w:p>
        </w:tc>
        <w:tc>
          <w:tcPr>
            <w:tcW w:w="5320" w:type="dxa"/>
            <w:gridSpan w:val="2"/>
            <w:tcBorders>
              <w:top w:val="thickThinSmallGap" w:sz="12" w:space="0" w:color="auto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Место доставки товара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Вид транспорта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Количество дней в пути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Перевозчик (экспедитор)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Склад (название, адрес) 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Импорт товара регулируется</w:t>
            </w:r>
          </w:p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572945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□ Квотами</w:t>
            </w:r>
          </w:p>
          <w:p w:rsidR="00455BB0" w:rsidRPr="00CD0B49" w:rsidRDefault="00572945" w:rsidP="00181AC3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□ </w:t>
            </w:r>
            <w:r w:rsidR="00455BB0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Разрешениями</w:t>
            </w:r>
          </w:p>
          <w:p w:rsidR="00455BB0" w:rsidRPr="00CD0B49" w:rsidRDefault="00572945" w:rsidP="00181AC3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□ </w:t>
            </w:r>
            <w:r w:rsidR="00455BB0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Лицензиями</w:t>
            </w:r>
          </w:p>
          <w:p w:rsidR="00455BB0" w:rsidRPr="00CD0B49" w:rsidRDefault="00572945" w:rsidP="00572945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□ </w:t>
            </w:r>
            <w:r w:rsidR="00455BB0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Ввозными пошлинами и акцизным налогом 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Страхование груза 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Да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Нет</w:t>
            </w:r>
          </w:p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страховщик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Независимый эксперт для проверки качества / количества товара 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Да                    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Нет </w:t>
            </w:r>
          </w:p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название эксперта</w:t>
            </w:r>
            <w:r w:rsidRPr="00CD0B4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455BB0" w:rsidRPr="00CD0B49" w:rsidTr="00342B64">
        <w:tc>
          <w:tcPr>
            <w:tcW w:w="10140" w:type="dxa"/>
            <w:gridSpan w:val="4"/>
            <w:tcBorders>
              <w:top w:val="thickThinSmallGap" w:sz="12" w:space="0" w:color="auto"/>
              <w:bottom w:val="thickThinSmallGap" w:sz="12" w:space="0" w:color="auto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7. Информация об обеспечение кредита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thickThinSmallGap" w:sz="12" w:space="0" w:color="auto"/>
              <w:lef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Товар на складе / в пути</w:t>
            </w:r>
          </w:p>
        </w:tc>
        <w:tc>
          <w:tcPr>
            <w:tcW w:w="5320" w:type="dxa"/>
            <w:gridSpan w:val="2"/>
            <w:tcBorders>
              <w:top w:val="thickThinSmallGap" w:sz="12" w:space="0" w:color="auto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Да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:rsidR="00455BB0" w:rsidRPr="00CD0B49" w:rsidRDefault="00455BB0" w:rsidP="00342B64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Обязательства покупателей по оплате товара (название дебиторов)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Да                    □</w:t>
            </w:r>
            <w:r w:rsid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 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1.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2.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3.</w:t>
            </w:r>
          </w:p>
        </w:tc>
      </w:tr>
      <w:tr w:rsidR="00455BB0" w:rsidRPr="00CD0B49" w:rsidTr="0034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4"/>
            <w:tcBorders>
              <w:left w:val="nil"/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4.</w:t>
            </w:r>
          </w:p>
        </w:tc>
      </w:tr>
    </w:tbl>
    <w:p w:rsidR="00D416B6" w:rsidRPr="00CD0B49" w:rsidRDefault="00D416B6" w:rsidP="00A3351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0074" w:type="dxa"/>
        <w:tblInd w:w="-601" w:type="dxa"/>
        <w:tblLook w:val="04A0"/>
      </w:tblPr>
      <w:tblGrid>
        <w:gridCol w:w="3882"/>
        <w:gridCol w:w="6192"/>
      </w:tblGrid>
      <w:tr w:rsidR="00E529A1" w:rsidRPr="00CD0B49" w:rsidTr="003C1E96">
        <w:tc>
          <w:tcPr>
            <w:tcW w:w="10074" w:type="dxa"/>
            <w:gridSpan w:val="2"/>
            <w:tcBorders>
              <w:left w:val="nil"/>
              <w:right w:val="nil"/>
            </w:tcBorders>
          </w:tcPr>
          <w:p w:rsidR="00D416B6" w:rsidRPr="00CD0B49" w:rsidRDefault="00D416B6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8. Информация о финансовом положении клиента</w:t>
            </w:r>
          </w:p>
        </w:tc>
      </w:tr>
      <w:tr w:rsidR="00455BB0" w:rsidRPr="00CD0B49" w:rsidTr="003C1E96">
        <w:tc>
          <w:tcPr>
            <w:tcW w:w="4678" w:type="dxa"/>
            <w:tcBorders>
              <w:left w:val="nil"/>
            </w:tcBorders>
          </w:tcPr>
          <w:p w:rsidR="00455BB0" w:rsidRPr="00CD0B49" w:rsidRDefault="00455BB0" w:rsidP="00342B64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Счета в банках </w:t>
            </w:r>
            <w:r w:rsidR="00342B64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(названия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455BB0" w:rsidRPr="00CD0B49" w:rsidTr="003C1E96">
        <w:tc>
          <w:tcPr>
            <w:tcW w:w="4678" w:type="dxa"/>
            <w:tcBorders>
              <w:left w:val="nil"/>
            </w:tcBorders>
          </w:tcPr>
          <w:p w:rsidR="00455BB0" w:rsidRPr="00CD0B49" w:rsidRDefault="00455BB0" w:rsidP="00342B64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Кредиты в банках </w:t>
            </w:r>
            <w:r w:rsidR="00342B64"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(названия</w:t>
            </w: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 xml:space="preserve">_______________________________________________ </w:t>
            </w:r>
          </w:p>
          <w:p w:rsidR="00455BB0" w:rsidRPr="00CD0B49" w:rsidRDefault="00455BB0" w:rsidP="00455BB0">
            <w:pPr>
              <w:spacing w:before="120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_______________________________________________</w:t>
            </w:r>
          </w:p>
        </w:tc>
      </w:tr>
      <w:tr w:rsidR="00455BB0" w:rsidRPr="00CD0B49" w:rsidTr="003C1E96">
        <w:tc>
          <w:tcPr>
            <w:tcW w:w="4678" w:type="dxa"/>
            <w:tcBorders>
              <w:left w:val="nil"/>
            </w:tcBorders>
          </w:tcPr>
          <w:p w:rsidR="00455BB0" w:rsidRPr="00CD0B49" w:rsidRDefault="00A33515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Оборот за прошлый год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USD                                      EUR</w:t>
            </w:r>
          </w:p>
        </w:tc>
      </w:tr>
      <w:tr w:rsidR="00455BB0" w:rsidRPr="00CD0B49" w:rsidTr="003C1E96">
        <w:tc>
          <w:tcPr>
            <w:tcW w:w="4678" w:type="dxa"/>
            <w:tcBorders>
              <w:left w:val="nil"/>
            </w:tcBorders>
          </w:tcPr>
          <w:p w:rsidR="00455BB0" w:rsidRPr="00CD0B49" w:rsidRDefault="00A33515" w:rsidP="003C1E96">
            <w:pPr>
              <w:rPr>
                <w:rFonts w:ascii="Verdana" w:hAnsi="Verdana" w:cs="Times New Roman"/>
                <w:sz w:val="20"/>
                <w:szCs w:val="20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Оборот за текущий год</w:t>
            </w:r>
          </w:p>
        </w:tc>
        <w:tc>
          <w:tcPr>
            <w:tcW w:w="5396" w:type="dxa"/>
            <w:tcBorders>
              <w:right w:val="nil"/>
            </w:tcBorders>
          </w:tcPr>
          <w:p w:rsidR="00455BB0" w:rsidRPr="00CD0B49" w:rsidRDefault="00455BB0" w:rsidP="003C1E96">
            <w:pPr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CD0B49">
              <w:rPr>
                <w:rFonts w:ascii="Verdana" w:hAnsi="Verdana" w:cs="Times New Roman"/>
                <w:sz w:val="20"/>
                <w:szCs w:val="20"/>
                <w:lang w:val="ru-RU"/>
              </w:rPr>
              <w:t>USD                                      EUR</w:t>
            </w:r>
          </w:p>
        </w:tc>
      </w:tr>
    </w:tbl>
    <w:p w:rsidR="00D416B6" w:rsidRPr="00CD0B49" w:rsidRDefault="00D416B6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</w:p>
    <w:p w:rsidR="008A2D27" w:rsidRPr="00CD0B49" w:rsidRDefault="008A2D27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20"/>
          <w:szCs w:val="20"/>
          <w:lang w:val="ru-RU"/>
        </w:rPr>
      </w:pPr>
    </w:p>
    <w:p w:rsidR="008A2D27" w:rsidRPr="00CD0B49" w:rsidRDefault="008A2D27" w:rsidP="00A33515">
      <w:pPr>
        <w:spacing w:after="0" w:line="240" w:lineRule="auto"/>
        <w:ind w:left="-709"/>
        <w:jc w:val="both"/>
        <w:rPr>
          <w:rFonts w:ascii="Verdana" w:hAnsi="Verdana" w:cs="Times New Roman"/>
          <w:b/>
          <w:bCs/>
          <w:sz w:val="14"/>
          <w:szCs w:val="14"/>
          <w:lang w:val="ru-RU"/>
        </w:rPr>
      </w:pPr>
    </w:p>
    <w:p w:rsidR="00C3322E" w:rsidRPr="00CD0B49" w:rsidRDefault="00C3322E" w:rsidP="004422A6">
      <w:pPr>
        <w:spacing w:after="0" w:line="240" w:lineRule="auto"/>
        <w:ind w:left="-709" w:right="-716"/>
        <w:rPr>
          <w:rFonts w:ascii="Verdana" w:hAnsi="Verdana" w:cs="Times New Roman"/>
          <w:b/>
          <w:sz w:val="14"/>
          <w:szCs w:val="14"/>
        </w:rPr>
      </w:pPr>
    </w:p>
    <w:p w:rsidR="00A33515" w:rsidRPr="00CD0B49" w:rsidRDefault="00A33515" w:rsidP="004422A6">
      <w:pPr>
        <w:spacing w:after="0" w:line="240" w:lineRule="auto"/>
        <w:ind w:left="-709" w:right="-716"/>
        <w:rPr>
          <w:rFonts w:ascii="Verdana" w:hAnsi="Verdana" w:cs="Times New Roman"/>
          <w:b/>
          <w:sz w:val="14"/>
          <w:szCs w:val="14"/>
          <w:lang w:val="ru-RU"/>
        </w:rPr>
      </w:pPr>
      <w:r w:rsidRPr="00CD0B49">
        <w:rPr>
          <w:rFonts w:ascii="Verdana" w:hAnsi="Verdana" w:cs="Times New Roman"/>
          <w:b/>
          <w:sz w:val="14"/>
          <w:szCs w:val="14"/>
          <w:lang w:val="ru-RU"/>
        </w:rPr>
        <w:t>_____</w:t>
      </w:r>
      <w:r w:rsidR="004422A6" w:rsidRPr="00CD0B49">
        <w:rPr>
          <w:rFonts w:ascii="Verdana" w:hAnsi="Verdana" w:cs="Times New Roman"/>
          <w:b/>
          <w:sz w:val="14"/>
          <w:szCs w:val="14"/>
          <w:lang w:val="ru-RU"/>
        </w:rPr>
        <w:t>_______</w:t>
      </w:r>
      <w:r w:rsidRPr="00CD0B49">
        <w:rPr>
          <w:rFonts w:ascii="Verdana" w:hAnsi="Verdana" w:cs="Times New Roman"/>
          <w:b/>
          <w:sz w:val="14"/>
          <w:szCs w:val="14"/>
          <w:lang w:val="ru-RU"/>
        </w:rPr>
        <w:t>________________ ___________</w:t>
      </w:r>
      <w:r w:rsidR="00D416B6" w:rsidRPr="00CD0B49">
        <w:rPr>
          <w:rFonts w:ascii="Verdana" w:hAnsi="Verdana" w:cs="Times New Roman"/>
          <w:b/>
          <w:sz w:val="14"/>
          <w:szCs w:val="14"/>
          <w:lang w:val="ru-RU"/>
        </w:rPr>
        <w:t xml:space="preserve">__________ </w:t>
      </w:r>
      <w:r w:rsidR="00CD0B49">
        <w:rPr>
          <w:rFonts w:ascii="Verdana" w:hAnsi="Verdana" w:cs="Times New Roman"/>
          <w:b/>
          <w:sz w:val="14"/>
          <w:szCs w:val="14"/>
          <w:lang w:val="ru-RU"/>
        </w:rPr>
        <w:t>/</w:t>
      </w:r>
      <w:r w:rsidR="00954F5B" w:rsidRPr="00CD0B49">
        <w:rPr>
          <w:rFonts w:ascii="Verdana" w:hAnsi="Verdana" w:cs="Times New Roman"/>
          <w:b/>
          <w:sz w:val="14"/>
          <w:szCs w:val="14"/>
          <w:lang w:val="ru-RU"/>
        </w:rPr>
        <w:t>_____________________</w:t>
      </w:r>
      <w:r w:rsidRPr="00CD0B49">
        <w:rPr>
          <w:rFonts w:ascii="Verdana" w:hAnsi="Verdana" w:cs="Times New Roman"/>
          <w:b/>
          <w:sz w:val="14"/>
          <w:szCs w:val="14"/>
        </w:rPr>
        <w:t xml:space="preserve"> / ___._______________ 201</w:t>
      </w:r>
      <w:r w:rsidR="008A2D27" w:rsidRPr="00CD0B49">
        <w:rPr>
          <w:rFonts w:ascii="Verdana" w:hAnsi="Verdana" w:cs="Times New Roman"/>
          <w:b/>
          <w:sz w:val="14"/>
          <w:szCs w:val="14"/>
          <w:lang w:val="ru-RU"/>
        </w:rPr>
        <w:t>__</w:t>
      </w:r>
      <w:r w:rsidRPr="00CD0B49">
        <w:rPr>
          <w:rFonts w:ascii="Verdana" w:hAnsi="Verdana" w:cs="Times New Roman"/>
          <w:b/>
          <w:sz w:val="14"/>
          <w:szCs w:val="14"/>
        </w:rPr>
        <w:t xml:space="preserve"> </w:t>
      </w:r>
      <w:r w:rsidRPr="00CD0B49">
        <w:rPr>
          <w:rFonts w:ascii="Verdana" w:hAnsi="Verdana" w:cs="Times New Roman"/>
          <w:b/>
          <w:sz w:val="14"/>
          <w:szCs w:val="14"/>
          <w:lang w:val="ru-RU"/>
        </w:rPr>
        <w:t>г.</w:t>
      </w:r>
    </w:p>
    <w:p w:rsidR="00D416B6" w:rsidRPr="00CD0B49" w:rsidRDefault="004422A6" w:rsidP="004422A6">
      <w:pPr>
        <w:spacing w:after="0" w:line="240" w:lineRule="auto"/>
        <w:ind w:left="-709" w:right="-716" w:firstLine="709"/>
        <w:rPr>
          <w:rFonts w:ascii="Verdana" w:hAnsi="Verdana" w:cs="Times New Roman"/>
          <w:b/>
          <w:i/>
          <w:sz w:val="14"/>
          <w:szCs w:val="14"/>
          <w:lang w:val="ru-RU"/>
        </w:rPr>
      </w:pPr>
      <w:r w:rsidRP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      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(должность)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ab/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ab/>
      </w:r>
      <w:r w:rsidRP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       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>(подпись)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ab/>
        <w:t xml:space="preserve">         </w:t>
      </w:r>
      <w:r w:rsid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     </w:t>
      </w:r>
      <w:r w:rsidR="00C3322E" w:rsidRPr="00CD0B49">
        <w:rPr>
          <w:rFonts w:ascii="Verdana" w:hAnsi="Verdana" w:cs="Times New Roman"/>
          <w:b/>
          <w:i/>
          <w:sz w:val="14"/>
          <w:szCs w:val="14"/>
        </w:rPr>
        <w:t xml:space="preserve"> </w:t>
      </w:r>
      <w:r w:rsidR="000033A3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>(р</w:t>
      </w:r>
      <w:r w:rsidR="00D416B6" w:rsidRPr="00CD0B49">
        <w:rPr>
          <w:rFonts w:ascii="Verdana" w:hAnsi="Verdana" w:cs="Times New Roman"/>
          <w:b/>
          <w:i/>
          <w:sz w:val="14"/>
          <w:szCs w:val="14"/>
          <w:lang w:val="ru-RU"/>
        </w:rPr>
        <w:t>асшифровка под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>писи)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ab/>
        <w:t xml:space="preserve">          </w:t>
      </w:r>
      <w:r w:rsid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      </w:t>
      </w:r>
      <w:r w:rsidR="00A33515" w:rsidRPr="00CD0B49">
        <w:rPr>
          <w:rFonts w:ascii="Verdana" w:hAnsi="Verdana" w:cs="Times New Roman"/>
          <w:b/>
          <w:i/>
          <w:sz w:val="14"/>
          <w:szCs w:val="14"/>
          <w:lang w:val="ru-RU"/>
        </w:rPr>
        <w:t xml:space="preserve"> (дата)</w:t>
      </w:r>
    </w:p>
    <w:sectPr w:rsidR="00D416B6" w:rsidRPr="00CD0B49" w:rsidSect="009C57A0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BB8"/>
    <w:multiLevelType w:val="hybridMultilevel"/>
    <w:tmpl w:val="989049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A416D"/>
    <w:multiLevelType w:val="hybridMultilevel"/>
    <w:tmpl w:val="816C71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72AEC"/>
    <w:multiLevelType w:val="hybridMultilevel"/>
    <w:tmpl w:val="A77E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054B6"/>
    <w:multiLevelType w:val="hybridMultilevel"/>
    <w:tmpl w:val="3F7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16B6"/>
    <w:rsid w:val="000033A3"/>
    <w:rsid w:val="00010A11"/>
    <w:rsid w:val="00071952"/>
    <w:rsid w:val="0009552B"/>
    <w:rsid w:val="001628A8"/>
    <w:rsid w:val="00181AC3"/>
    <w:rsid w:val="00190745"/>
    <w:rsid w:val="001A7D59"/>
    <w:rsid w:val="0020610D"/>
    <w:rsid w:val="002A4958"/>
    <w:rsid w:val="00342B64"/>
    <w:rsid w:val="00356C7A"/>
    <w:rsid w:val="0039607A"/>
    <w:rsid w:val="003C1E96"/>
    <w:rsid w:val="003E3350"/>
    <w:rsid w:val="004422A6"/>
    <w:rsid w:val="00455BB0"/>
    <w:rsid w:val="004A4BD6"/>
    <w:rsid w:val="004A7C0D"/>
    <w:rsid w:val="005207F6"/>
    <w:rsid w:val="00532B6C"/>
    <w:rsid w:val="00557190"/>
    <w:rsid w:val="00572945"/>
    <w:rsid w:val="005A5355"/>
    <w:rsid w:val="005A6B80"/>
    <w:rsid w:val="005B61FC"/>
    <w:rsid w:val="00611403"/>
    <w:rsid w:val="00634A32"/>
    <w:rsid w:val="006A21D6"/>
    <w:rsid w:val="006C3E12"/>
    <w:rsid w:val="006F7484"/>
    <w:rsid w:val="007B35D3"/>
    <w:rsid w:val="00841E41"/>
    <w:rsid w:val="008437EF"/>
    <w:rsid w:val="008A2D27"/>
    <w:rsid w:val="008E540B"/>
    <w:rsid w:val="00954F5B"/>
    <w:rsid w:val="009632D6"/>
    <w:rsid w:val="009C57A0"/>
    <w:rsid w:val="00A13DCC"/>
    <w:rsid w:val="00A32439"/>
    <w:rsid w:val="00A33515"/>
    <w:rsid w:val="00A36FCB"/>
    <w:rsid w:val="00A5598F"/>
    <w:rsid w:val="00A659A0"/>
    <w:rsid w:val="00A85FDE"/>
    <w:rsid w:val="00AA5601"/>
    <w:rsid w:val="00AE1D81"/>
    <w:rsid w:val="00B6197D"/>
    <w:rsid w:val="00BA486A"/>
    <w:rsid w:val="00BC64FB"/>
    <w:rsid w:val="00C27338"/>
    <w:rsid w:val="00C3322E"/>
    <w:rsid w:val="00C42472"/>
    <w:rsid w:val="00CB2369"/>
    <w:rsid w:val="00CD0B49"/>
    <w:rsid w:val="00D416B6"/>
    <w:rsid w:val="00D654A6"/>
    <w:rsid w:val="00E221D8"/>
    <w:rsid w:val="00E529A1"/>
    <w:rsid w:val="00E94E3F"/>
    <w:rsid w:val="00ED2E8F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16B6"/>
  </w:style>
  <w:style w:type="paragraph" w:styleId="BodyText3">
    <w:name w:val="Body Text 3"/>
    <w:basedOn w:val="Normal"/>
    <w:link w:val="BodyText3Char"/>
    <w:rsid w:val="00D416B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D416B6"/>
    <w:rPr>
      <w:rFonts w:ascii="Times New Roman" w:eastAsia="Times New Roman" w:hAnsi="Times New Roman" w:cs="Times New Roman"/>
      <w:bCs/>
      <w:color w:val="FF66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2E59-C98F-4FE6-B6FE-423BCDF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Baltikums Bank AS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Ligan</dc:creator>
  <cp:lastModifiedBy>lmt</cp:lastModifiedBy>
  <cp:revision>11</cp:revision>
  <cp:lastPrinted>2015-01-21T12:15:00Z</cp:lastPrinted>
  <dcterms:created xsi:type="dcterms:W3CDTF">2015-01-21T11:58:00Z</dcterms:created>
  <dcterms:modified xsi:type="dcterms:W3CDTF">2015-03-13T11:31:00Z</dcterms:modified>
</cp:coreProperties>
</file>